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8F" w:rsidRDefault="00C65D8F" w:rsidP="00C65D8F">
      <w:pPr>
        <w:pStyle w:val="21"/>
        <w:spacing w:after="0" w:line="240" w:lineRule="auto"/>
        <w:rPr>
          <w:b/>
          <w:sz w:val="28"/>
          <w:szCs w:val="28"/>
        </w:rPr>
      </w:pPr>
      <w:r w:rsidRPr="005242E1">
        <w:rPr>
          <w:b/>
          <w:sz w:val="28"/>
          <w:szCs w:val="28"/>
        </w:rPr>
        <w:t>Задание /биографический материал</w:t>
      </w:r>
      <w:r>
        <w:rPr>
          <w:b/>
          <w:sz w:val="28"/>
          <w:szCs w:val="28"/>
        </w:rPr>
        <w:t>/</w:t>
      </w:r>
    </w:p>
    <w:p w:rsidR="00C65D8F" w:rsidRPr="005242E1" w:rsidRDefault="00C65D8F" w:rsidP="00C65D8F">
      <w:pPr>
        <w:pStyle w:val="21"/>
        <w:spacing w:after="0" w:line="240" w:lineRule="auto"/>
        <w:rPr>
          <w:sz w:val="28"/>
          <w:szCs w:val="28"/>
        </w:rPr>
      </w:pPr>
      <w:r w:rsidRPr="005242E1">
        <w:rPr>
          <w:sz w:val="28"/>
          <w:szCs w:val="28"/>
        </w:rPr>
        <w:t>Используя справочный материал и дополни</w:t>
      </w:r>
      <w:r>
        <w:rPr>
          <w:sz w:val="28"/>
          <w:szCs w:val="28"/>
        </w:rPr>
        <w:t>тельные источники</w:t>
      </w:r>
      <w:r w:rsidRPr="0019593D">
        <w:t xml:space="preserve"> </w:t>
      </w:r>
      <w:r>
        <w:t>(</w:t>
      </w:r>
      <w:r w:rsidRPr="0019593D">
        <w:rPr>
          <w:b/>
          <w:sz w:val="28"/>
          <w:szCs w:val="28"/>
        </w:rPr>
        <w:t>https://obrazovaka.ru/alpha/s/sholoxov-mixail-aleksandrovich-sholohov-mihail-aleksandrovich</w:t>
      </w:r>
      <w:r>
        <w:rPr>
          <w:b/>
          <w:sz w:val="28"/>
          <w:szCs w:val="28"/>
        </w:rPr>
        <w:t>),</w:t>
      </w:r>
      <w:r>
        <w:rPr>
          <w:sz w:val="28"/>
          <w:szCs w:val="28"/>
        </w:rPr>
        <w:t xml:space="preserve"> отберите и на</w:t>
      </w:r>
      <w:r w:rsidRPr="005242E1">
        <w:rPr>
          <w:sz w:val="28"/>
          <w:szCs w:val="28"/>
        </w:rPr>
        <w:t>пишите информацию о биографии М.А. Шолохова.</w:t>
      </w:r>
    </w:p>
    <w:p w:rsidR="00C65D8F" w:rsidRPr="005242E1" w:rsidRDefault="00C65D8F" w:rsidP="00C65D8F">
      <w:pPr>
        <w:pStyle w:val="21"/>
        <w:spacing w:after="0" w:line="240" w:lineRule="auto"/>
        <w:rPr>
          <w:sz w:val="28"/>
          <w:szCs w:val="28"/>
        </w:rPr>
      </w:pPr>
    </w:p>
    <w:p w:rsidR="00C65D8F" w:rsidRPr="005242E1" w:rsidRDefault="00C65D8F" w:rsidP="00C65D8F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2E1">
        <w:rPr>
          <w:rFonts w:ascii="Times New Roman" w:eastAsia="Calibri" w:hAnsi="Times New Roman" w:cs="Times New Roman"/>
          <w:sz w:val="28"/>
          <w:szCs w:val="28"/>
        </w:rPr>
        <w:t>Имя. Годы жизни.</w:t>
      </w:r>
    </w:p>
    <w:p w:rsidR="00C65D8F" w:rsidRPr="005242E1" w:rsidRDefault="00C65D8F" w:rsidP="00C65D8F">
      <w:pPr>
        <w:numPr>
          <w:ilvl w:val="0"/>
          <w:numId w:val="3"/>
        </w:numPr>
        <w:jc w:val="both"/>
        <w:rPr>
          <w:rFonts w:eastAsia="Calibri"/>
          <w:sz w:val="28"/>
          <w:szCs w:val="28"/>
        </w:rPr>
      </w:pPr>
      <w:r w:rsidRPr="005242E1">
        <w:rPr>
          <w:rFonts w:eastAsia="Calibri"/>
          <w:sz w:val="28"/>
          <w:szCs w:val="28"/>
        </w:rPr>
        <w:t>Информация о семье (атмосфера), воспитание, образование.</w:t>
      </w:r>
    </w:p>
    <w:p w:rsidR="00C65D8F" w:rsidRPr="005242E1" w:rsidRDefault="00C65D8F" w:rsidP="00C65D8F">
      <w:pPr>
        <w:numPr>
          <w:ilvl w:val="0"/>
          <w:numId w:val="3"/>
        </w:numPr>
        <w:jc w:val="both"/>
        <w:rPr>
          <w:rFonts w:eastAsia="Calibri"/>
          <w:sz w:val="28"/>
          <w:szCs w:val="28"/>
        </w:rPr>
      </w:pPr>
      <w:r w:rsidRPr="005242E1">
        <w:rPr>
          <w:rFonts w:eastAsia="Calibri"/>
          <w:sz w:val="28"/>
          <w:szCs w:val="28"/>
        </w:rPr>
        <w:t>Начало творческого пути (писательская позиция).</w:t>
      </w:r>
    </w:p>
    <w:p w:rsidR="00C65D8F" w:rsidRPr="005242E1" w:rsidRDefault="00C65D8F" w:rsidP="00C65D8F">
      <w:pPr>
        <w:numPr>
          <w:ilvl w:val="0"/>
          <w:numId w:val="3"/>
        </w:numPr>
        <w:jc w:val="both"/>
        <w:rPr>
          <w:rFonts w:eastAsia="Calibri"/>
          <w:sz w:val="28"/>
          <w:szCs w:val="28"/>
        </w:rPr>
      </w:pPr>
      <w:r w:rsidRPr="005242E1">
        <w:rPr>
          <w:rFonts w:eastAsia="Calibri"/>
          <w:sz w:val="28"/>
          <w:szCs w:val="28"/>
        </w:rPr>
        <w:t>Общественная деятельность (сотрудничество с журналами, издательствами; участие в литературных группировках).</w:t>
      </w:r>
    </w:p>
    <w:p w:rsidR="00C65D8F" w:rsidRPr="005242E1" w:rsidRDefault="00C65D8F" w:rsidP="00C65D8F">
      <w:pPr>
        <w:numPr>
          <w:ilvl w:val="0"/>
          <w:numId w:val="3"/>
        </w:numPr>
        <w:jc w:val="both"/>
        <w:rPr>
          <w:rFonts w:eastAsia="Calibri"/>
          <w:sz w:val="28"/>
          <w:szCs w:val="28"/>
        </w:rPr>
      </w:pPr>
      <w:r w:rsidRPr="005242E1">
        <w:rPr>
          <w:rFonts w:eastAsia="Calibri"/>
          <w:sz w:val="28"/>
          <w:szCs w:val="28"/>
        </w:rPr>
        <w:t>Лучшие произведения (успехи и достижения).</w:t>
      </w:r>
    </w:p>
    <w:p w:rsidR="00C65D8F" w:rsidRPr="005242E1" w:rsidRDefault="00C65D8F" w:rsidP="00C65D8F">
      <w:pPr>
        <w:numPr>
          <w:ilvl w:val="0"/>
          <w:numId w:val="3"/>
        </w:numPr>
        <w:jc w:val="both"/>
        <w:rPr>
          <w:rFonts w:eastAsia="Calibri"/>
          <w:sz w:val="28"/>
          <w:szCs w:val="28"/>
        </w:rPr>
      </w:pPr>
      <w:r w:rsidRPr="005242E1">
        <w:rPr>
          <w:rFonts w:eastAsia="Calibri"/>
          <w:sz w:val="28"/>
          <w:szCs w:val="28"/>
        </w:rPr>
        <w:t>Значение личности и творчества в литературном процессе.</w:t>
      </w:r>
    </w:p>
    <w:p w:rsidR="00C65D8F" w:rsidRPr="005242E1" w:rsidRDefault="00C65D8F" w:rsidP="00C65D8F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:rsidR="00C65D8F" w:rsidRPr="005242E1" w:rsidRDefault="00C65D8F" w:rsidP="00C65D8F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5242E1">
        <w:rPr>
          <w:b/>
          <w:sz w:val="28"/>
          <w:szCs w:val="28"/>
        </w:rPr>
        <w:t>Михаил Александрович Шолохов (1905 -1984).</w:t>
      </w:r>
    </w:p>
    <w:p w:rsidR="00C65D8F" w:rsidRPr="005242E1" w:rsidRDefault="00C65D8F" w:rsidP="00C65D8F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5242E1">
        <w:rPr>
          <w:sz w:val="28"/>
          <w:szCs w:val="28"/>
        </w:rPr>
        <w:t>Мать Шолохова – из крестьянской семьи, отец – выходец из Рязанской губернии, сеял хлеб на покупной казачьей земле, был приказчиком, управляющим паровой мельницей. Родился 24 мая 1905 года в степном хуторе Вёшенской станицы. Шолохов учился в церковно-приходской школе и гимназии. Участвовал в гражданской войне, служил в продотряде. В конце 1922 года он приезжает в Москву. Работает грузчиком, чернорабочим, делопроизводителем. В 1924 году в журналах появляются рассказы Шолохова, объединенные впоследствии в сборники «Донские рассказы» и «Лазоревая степь» (1926).</w:t>
      </w:r>
    </w:p>
    <w:p w:rsidR="00C65D8F" w:rsidRPr="005242E1" w:rsidRDefault="00C65D8F" w:rsidP="00C65D8F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5242E1">
        <w:rPr>
          <w:sz w:val="28"/>
          <w:szCs w:val="28"/>
        </w:rPr>
        <w:t>Темы ранних рассказов - гражданская война на Дону, ожесточенная классовая борьба, место человека в социальных сдвигах, происходивших в деревне. Рассказы стали заметным явлением в советской литературе первой половины 20-х годов. Умение раскрыть правду действительности в острых общественных и бытовых конфликтов, проникновенное восприятие душевных движений, стремление «сопрячь» мир чувств и действительность в едином целом характеризуют рассказы «</w:t>
      </w:r>
      <w:proofErr w:type="spellStart"/>
      <w:r w:rsidRPr="005242E1">
        <w:rPr>
          <w:sz w:val="28"/>
          <w:szCs w:val="28"/>
        </w:rPr>
        <w:t>Нахалёнок</w:t>
      </w:r>
      <w:proofErr w:type="spellEnd"/>
      <w:r w:rsidRPr="005242E1">
        <w:rPr>
          <w:sz w:val="28"/>
          <w:szCs w:val="28"/>
        </w:rPr>
        <w:t>», «Председатель Реввоенсовета республики» (1925), «Чужая кровь» (1926), «Червоточина</w:t>
      </w:r>
      <w:proofErr w:type="gramStart"/>
      <w:r w:rsidRPr="005242E1">
        <w:rPr>
          <w:sz w:val="28"/>
          <w:szCs w:val="28"/>
        </w:rPr>
        <w:t>2</w:t>
      </w:r>
      <w:proofErr w:type="gramEnd"/>
      <w:r w:rsidRPr="005242E1">
        <w:rPr>
          <w:sz w:val="28"/>
          <w:szCs w:val="28"/>
        </w:rPr>
        <w:t xml:space="preserve"> (1926).</w:t>
      </w:r>
    </w:p>
    <w:p w:rsidR="00C65D8F" w:rsidRPr="005242E1" w:rsidRDefault="00C65D8F" w:rsidP="00C65D8F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5242E1">
        <w:rPr>
          <w:sz w:val="28"/>
          <w:szCs w:val="28"/>
        </w:rPr>
        <w:t xml:space="preserve">В 1924 году Шолохов возвращается на Дон в станицу Вешенская, где живет постоянно. Здесь он начинает писать «Тихий Дон» (1928-1940) –  роман, принесший писателю мировую известность. Это произведение изображает донское казачество в годы первой мировой и гражданской войн, с исключительной силой рисует судьбы народа и личности в революции. «Тихий Дон» охватил важнейшее десятилетие русской жизни (1912-1922); «Поднятая целина» (1932-1960) повествует о 1930 годе, о революционном переломе в жизни деревни. Во время Великой Отечественной войны Шолохов –  военный корреспондент. Уже </w:t>
      </w:r>
      <w:proofErr w:type="gramStart"/>
      <w:r w:rsidRPr="005242E1">
        <w:rPr>
          <w:sz w:val="28"/>
          <w:szCs w:val="28"/>
        </w:rPr>
        <w:t>в первые</w:t>
      </w:r>
      <w:proofErr w:type="gramEnd"/>
      <w:r w:rsidRPr="005242E1">
        <w:rPr>
          <w:sz w:val="28"/>
          <w:szCs w:val="28"/>
        </w:rPr>
        <w:t xml:space="preserve"> месяцы войны были опубликованы в периодической печати и вышли отдельными изданиями его очерки «На Дону», «На юге», «Казаки» и др. Широкую известность приобрел рассказ «Наука ненависти» (1942). В 1943-1944 годах начали печататься </w:t>
      </w:r>
      <w:r w:rsidRPr="005242E1">
        <w:rPr>
          <w:sz w:val="28"/>
          <w:szCs w:val="28"/>
        </w:rPr>
        <w:lastRenderedPageBreak/>
        <w:t>главы из романа «Они сражались за Родину» (новый вариант - 1969). Стремление к эпическому постижению судеб народа – в самой природе таланта Шолохова. Подвиг народа в Отечественной войне определил и сюжетно-композиционный и эмоционально-стилевой строй незаконченного романа «Они сражались за Родину». Контрастные чередования картин мирной, хотя уже и потревоженной трудовой жизни с изображением коротких солдатских передышек и внезапно вспыхивающих боев позволяют писателю воссоздать единый облик воюющего народа. Рассказ «Судьба человека» (1956-1957) стал заметным явлением в литературе. Трагическая история жизни взята в ее связи с событиями войны - историческими испытаниями в жизни народа, государства и отдельного человека. Из жизни Андрея Соколова автор отбирает только то, что дает возможность осмыслить человеческую судьбу в связи с трагическими событиями. Это позволяет писателю показать Человека и Войну, несовместимость мира и фашизма. Эта сложная, историческая основа определила и поэтику рассказа. Отчетливо выделяются ведущие образы-лейтмотивы (дорога автора – дорога героя – судьба человека на дорогах войны и т.п.), свободно чередуются голоса героя-рассказчика и автора-повествователя. Судьба Андрея Соколова воплощает не только страшное зло войны, сквозной жизнеутверждающий мотив рассказа - вера в доброе, человеческое, утверждение подвига.</w:t>
      </w:r>
    </w:p>
    <w:p w:rsidR="00C65D8F" w:rsidRPr="005242E1" w:rsidRDefault="00C65D8F" w:rsidP="00C65D8F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5242E1">
        <w:rPr>
          <w:sz w:val="28"/>
          <w:szCs w:val="28"/>
        </w:rPr>
        <w:t>После войны Шолохов опубликовал ряд публицистических произведений: «Слово о Родине», «Борьба продолжается» (1948), «Свет и мрак» (1949), «Не уйти палачам от суда народов!» (1950) и другие, в которых он выступает против идеологов «холодной войны».</w:t>
      </w:r>
    </w:p>
    <w:p w:rsidR="00C65D8F" w:rsidRPr="005242E1" w:rsidRDefault="00C65D8F" w:rsidP="00C65D8F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5242E1">
        <w:rPr>
          <w:sz w:val="28"/>
          <w:szCs w:val="28"/>
        </w:rPr>
        <w:t xml:space="preserve">Связь литературы с жизнью, в понимании Шолохова, это, прежде всего связь писателя с народом. Книга – дело «выстраданное», говорил Шолохов на 2-м съезде писателей. Много раз в его высказываниях повторяется мысль о том, что писатель должен уметь говорить правду, какой бы тяжелой она ни была, о том, что к оценке художественного произведения надо подходить, прежде всего, с точки зрения исторической правдивости. По мысли Шолохова, право на жизнь сохраняет </w:t>
      </w:r>
      <w:proofErr w:type="gramStart"/>
      <w:r w:rsidRPr="005242E1">
        <w:rPr>
          <w:sz w:val="28"/>
          <w:szCs w:val="28"/>
        </w:rPr>
        <w:t>только то</w:t>
      </w:r>
      <w:proofErr w:type="gramEnd"/>
      <w:r w:rsidRPr="005242E1">
        <w:rPr>
          <w:sz w:val="28"/>
          <w:szCs w:val="28"/>
        </w:rPr>
        <w:t xml:space="preserve"> искусство, которое служит интересам народа.</w:t>
      </w:r>
    </w:p>
    <w:p w:rsidR="00C65D8F" w:rsidRPr="005242E1" w:rsidRDefault="00C65D8F" w:rsidP="00C65D8F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5242E1">
        <w:rPr>
          <w:sz w:val="28"/>
          <w:szCs w:val="28"/>
        </w:rPr>
        <w:t>«Я принадлежу к числу тех писателей, которые видят для себя высшую честь и высшую свободу в ничем не стесняемой возможности служить своим пером трудовому народу», - сказал он в речи после вручения ему Нобелевской премии (1965). Одна из самых существенных черт таланта Шолохова - его умение видеть в жизни и воспроизводить в искусстве все богатство человеческих эмоций - от трагической безнадежности до веселого смеха.</w:t>
      </w:r>
    </w:p>
    <w:p w:rsidR="00C65D8F" w:rsidRPr="005242E1" w:rsidRDefault="00C65D8F" w:rsidP="00C65D8F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5242E1">
        <w:rPr>
          <w:sz w:val="28"/>
          <w:szCs w:val="28"/>
        </w:rPr>
        <w:t xml:space="preserve">Вклад писателя в мировое искусство определяется, прежде всего, тем, что в его романах впервые в истории мировой литературы трудовой народ предстает во всем богатстве типов и характеров, в такой полноте социальной, нравственной, эмоциональной жизни, которая ставит их в ряд неумирающих образов мировой литературы. В его романах поэтическое наследие русского народа соединилось с достижениями реалистического романа XIX и XX </w:t>
      </w:r>
      <w:r w:rsidRPr="005242E1">
        <w:rPr>
          <w:sz w:val="28"/>
          <w:szCs w:val="28"/>
        </w:rPr>
        <w:lastRenderedPageBreak/>
        <w:t xml:space="preserve">веков, им были открыты новые связи </w:t>
      </w:r>
      <w:proofErr w:type="gramStart"/>
      <w:r w:rsidRPr="005242E1">
        <w:rPr>
          <w:sz w:val="28"/>
          <w:szCs w:val="28"/>
        </w:rPr>
        <w:t>между</w:t>
      </w:r>
      <w:proofErr w:type="gramEnd"/>
      <w:r w:rsidRPr="005242E1">
        <w:rPr>
          <w:sz w:val="28"/>
          <w:szCs w:val="28"/>
        </w:rPr>
        <w:t xml:space="preserve"> </w:t>
      </w:r>
      <w:proofErr w:type="gramStart"/>
      <w:r w:rsidRPr="005242E1">
        <w:rPr>
          <w:sz w:val="28"/>
          <w:szCs w:val="28"/>
        </w:rPr>
        <w:t>духовным</w:t>
      </w:r>
      <w:proofErr w:type="gramEnd"/>
      <w:r w:rsidRPr="005242E1">
        <w:rPr>
          <w:sz w:val="28"/>
          <w:szCs w:val="28"/>
        </w:rPr>
        <w:t xml:space="preserve"> и материальным, между человеком и окружающим миром. Для Шолохова характерно представление об универсальности жизни; триединство его поэтики: человек –  общество –  природа – выражает одну из особенностей цивилизации, гуманистическое направление всего его творчества.</w:t>
      </w:r>
    </w:p>
    <w:p w:rsidR="00C65D8F" w:rsidRPr="005242E1" w:rsidRDefault="00C65D8F" w:rsidP="00C65D8F">
      <w:pPr>
        <w:ind w:left="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Практическое задание </w:t>
      </w:r>
      <w:r w:rsidRPr="005242E1">
        <w:rPr>
          <w:rFonts w:eastAsia="Times New Roman"/>
          <w:b/>
          <w:sz w:val="28"/>
          <w:szCs w:val="28"/>
        </w:rPr>
        <w:t xml:space="preserve"> «Рассказ «Чужая кровь» (1926).</w:t>
      </w:r>
    </w:p>
    <w:p w:rsidR="00C65D8F" w:rsidRDefault="00C65D8F" w:rsidP="00C65D8F">
      <w:pPr>
        <w:pStyle w:val="21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5242E1">
        <w:rPr>
          <w:sz w:val="28"/>
          <w:szCs w:val="28"/>
        </w:rPr>
        <w:t>Прочитайте рассказ /Русская литература ХХ века. Хрестоматия для 11 класса. 1 часть /составитель А.В. Баранн</w:t>
      </w:r>
      <w:r>
        <w:rPr>
          <w:sz w:val="28"/>
          <w:szCs w:val="28"/>
        </w:rPr>
        <w:t xml:space="preserve">иков, Москва: Просвещение,284-299/ или на сайте </w:t>
      </w:r>
    </w:p>
    <w:p w:rsidR="00C65D8F" w:rsidRPr="005242E1" w:rsidRDefault="00C65D8F" w:rsidP="00C65D8F">
      <w:pPr>
        <w:pStyle w:val="21"/>
        <w:spacing w:after="0" w:line="240" w:lineRule="auto"/>
        <w:ind w:left="1211"/>
        <w:jc w:val="both"/>
        <w:rPr>
          <w:sz w:val="28"/>
          <w:szCs w:val="28"/>
        </w:rPr>
      </w:pPr>
      <w:r w:rsidRPr="0048638A">
        <w:rPr>
          <w:b/>
          <w:sz w:val="28"/>
          <w:szCs w:val="28"/>
        </w:rPr>
        <w:t>http://lib.ru/PROZA/SHOLOHOW/krov.txt</w:t>
      </w:r>
      <w:r>
        <w:rPr>
          <w:b/>
          <w:sz w:val="28"/>
          <w:szCs w:val="28"/>
        </w:rPr>
        <w:t>.</w:t>
      </w:r>
    </w:p>
    <w:p w:rsidR="00C65D8F" w:rsidRDefault="00C65D8F" w:rsidP="00C65D8F">
      <w:pPr>
        <w:pStyle w:val="a3"/>
        <w:numPr>
          <w:ilvl w:val="0"/>
          <w:numId w:val="2"/>
        </w:numPr>
        <w:jc w:val="both"/>
        <w:rPr>
          <w:rFonts w:eastAsia="Times New Roman"/>
          <w:sz w:val="28"/>
          <w:szCs w:val="28"/>
        </w:rPr>
      </w:pPr>
      <w:r w:rsidRPr="005242E1">
        <w:rPr>
          <w:rFonts w:eastAsia="Times New Roman"/>
          <w:sz w:val="28"/>
          <w:szCs w:val="28"/>
        </w:rPr>
        <w:t>Проанализируйте комп</w:t>
      </w:r>
      <w:r>
        <w:rPr>
          <w:rFonts w:eastAsia="Times New Roman"/>
          <w:sz w:val="28"/>
          <w:szCs w:val="28"/>
        </w:rPr>
        <w:t>озицию  рассказа по плану (напишите, какое событие соответствует каждому пункту):</w:t>
      </w:r>
    </w:p>
    <w:p w:rsidR="00C65D8F" w:rsidRDefault="00C65D8F" w:rsidP="00C65D8F">
      <w:pPr>
        <w:pStyle w:val="a3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Экспозиция</w:t>
      </w:r>
    </w:p>
    <w:p w:rsidR="00C65D8F" w:rsidRDefault="00C65D8F" w:rsidP="00C65D8F">
      <w:pPr>
        <w:pStyle w:val="a3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Завязка</w:t>
      </w:r>
    </w:p>
    <w:p w:rsidR="00C65D8F" w:rsidRDefault="00C65D8F" w:rsidP="00C65D8F">
      <w:pPr>
        <w:pStyle w:val="a3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5242E1">
        <w:rPr>
          <w:rFonts w:eastAsia="Times New Roman"/>
          <w:sz w:val="28"/>
          <w:szCs w:val="28"/>
        </w:rPr>
        <w:t>Развитие действия</w:t>
      </w:r>
    </w:p>
    <w:p w:rsidR="00C65D8F" w:rsidRDefault="00C65D8F" w:rsidP="00C65D8F">
      <w:pPr>
        <w:pStyle w:val="a3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Кульминация</w:t>
      </w:r>
    </w:p>
    <w:p w:rsidR="00C65D8F" w:rsidRDefault="00C65D8F" w:rsidP="00C65D8F">
      <w:pPr>
        <w:pStyle w:val="a3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действия</w:t>
      </w:r>
    </w:p>
    <w:p w:rsidR="00C65D8F" w:rsidRDefault="00C65D8F" w:rsidP="00C65D8F">
      <w:pPr>
        <w:pStyle w:val="a3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Развязка</w:t>
      </w:r>
    </w:p>
    <w:p w:rsidR="00C65D8F" w:rsidRPr="005242E1" w:rsidRDefault="00C65D8F" w:rsidP="00C65D8F">
      <w:pPr>
        <w:pStyle w:val="a3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Финал.</w:t>
      </w:r>
    </w:p>
    <w:p w:rsidR="00C65D8F" w:rsidRDefault="00C65D8F" w:rsidP="00C65D8F">
      <w:pPr>
        <w:pStyle w:val="a3"/>
        <w:numPr>
          <w:ilvl w:val="0"/>
          <w:numId w:val="2"/>
        </w:numPr>
        <w:jc w:val="both"/>
        <w:rPr>
          <w:rFonts w:eastAsia="Times New Roman"/>
          <w:sz w:val="28"/>
          <w:szCs w:val="28"/>
        </w:rPr>
      </w:pPr>
      <w:r w:rsidRPr="005242E1">
        <w:rPr>
          <w:rFonts w:eastAsia="Times New Roman"/>
          <w:sz w:val="28"/>
          <w:szCs w:val="28"/>
        </w:rPr>
        <w:t>Сформулируйте десять проблемных вопросов по тексту рассказа (проблемный вопрос – это вопрос, на который нельзя ответить однозначно</w:t>
      </w:r>
      <w:r>
        <w:rPr>
          <w:rFonts w:eastAsia="Times New Roman"/>
          <w:sz w:val="28"/>
          <w:szCs w:val="28"/>
        </w:rPr>
        <w:t xml:space="preserve"> «да» или «нет</w:t>
      </w:r>
      <w:r w:rsidRPr="005242E1">
        <w:rPr>
          <w:rFonts w:eastAsia="Times New Roman"/>
          <w:sz w:val="28"/>
          <w:szCs w:val="28"/>
        </w:rPr>
        <w:t>).</w:t>
      </w:r>
    </w:p>
    <w:p w:rsidR="00C65D8F" w:rsidRDefault="00C65D8F" w:rsidP="00C65D8F">
      <w:pPr>
        <w:jc w:val="both"/>
        <w:rPr>
          <w:rFonts w:eastAsia="Times New Roman"/>
          <w:sz w:val="28"/>
          <w:szCs w:val="28"/>
        </w:rPr>
      </w:pPr>
    </w:p>
    <w:p w:rsidR="00C65D8F" w:rsidRDefault="00C65D8F" w:rsidP="00C65D8F">
      <w:pPr>
        <w:ind w:left="0"/>
        <w:jc w:val="both"/>
        <w:rPr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Оценка выставляется за каждое задание.</w:t>
      </w:r>
      <w:r w:rsidRPr="004224D6">
        <w:rPr>
          <w:b/>
          <w:sz w:val="28"/>
          <w:szCs w:val="28"/>
        </w:rPr>
        <w:t xml:space="preserve"> </w:t>
      </w:r>
    </w:p>
    <w:p w:rsidR="00C65D8F" w:rsidRDefault="00C65D8F" w:rsidP="00C65D8F">
      <w:pPr>
        <w:ind w:left="0"/>
        <w:jc w:val="both"/>
        <w:rPr>
          <w:rFonts w:eastAsia="Times New Roman"/>
          <w:b/>
          <w:sz w:val="28"/>
          <w:szCs w:val="28"/>
        </w:rPr>
      </w:pPr>
      <w:r w:rsidRPr="005242E1">
        <w:rPr>
          <w:b/>
          <w:sz w:val="28"/>
          <w:szCs w:val="28"/>
        </w:rPr>
        <w:t>Задание /биографический материал</w:t>
      </w:r>
      <w:r>
        <w:rPr>
          <w:b/>
          <w:sz w:val="28"/>
          <w:szCs w:val="28"/>
        </w:rPr>
        <w:t>/</w:t>
      </w:r>
      <w:r w:rsidRPr="004224D6">
        <w:rPr>
          <w:rFonts w:eastAsia="Times New Roman"/>
          <w:b/>
          <w:sz w:val="28"/>
          <w:szCs w:val="28"/>
        </w:rPr>
        <w:t xml:space="preserve"> </w:t>
      </w:r>
    </w:p>
    <w:p w:rsidR="00C65D8F" w:rsidRPr="005242E1" w:rsidRDefault="00C65D8F" w:rsidP="00C65D8F">
      <w:pPr>
        <w:ind w:left="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Практическое задание  </w:t>
      </w:r>
      <w:r w:rsidRPr="005242E1">
        <w:rPr>
          <w:rFonts w:eastAsia="Times New Roman"/>
          <w:b/>
          <w:sz w:val="28"/>
          <w:szCs w:val="28"/>
        </w:rPr>
        <w:t>Рассказ «Чужая кровь» (1926).</w:t>
      </w:r>
    </w:p>
    <w:p w:rsidR="00C65D8F" w:rsidRDefault="00C65D8F" w:rsidP="00C65D8F">
      <w:pPr>
        <w:pStyle w:val="21"/>
        <w:spacing w:after="0" w:line="240" w:lineRule="auto"/>
        <w:rPr>
          <w:b/>
          <w:sz w:val="28"/>
          <w:szCs w:val="28"/>
        </w:rPr>
      </w:pPr>
    </w:p>
    <w:p w:rsidR="00C65D8F" w:rsidRPr="004224D6" w:rsidRDefault="00C65D8F" w:rsidP="00C65D8F">
      <w:pPr>
        <w:jc w:val="both"/>
        <w:rPr>
          <w:rFonts w:eastAsia="Times New Roman"/>
          <w:sz w:val="28"/>
          <w:szCs w:val="28"/>
        </w:rPr>
      </w:pPr>
    </w:p>
    <w:p w:rsidR="00C65D8F" w:rsidRPr="004224D6" w:rsidRDefault="00C65D8F" w:rsidP="00C65D8F">
      <w:pPr>
        <w:jc w:val="both"/>
        <w:rPr>
          <w:rFonts w:eastAsia="Times New Roman"/>
          <w:sz w:val="28"/>
          <w:szCs w:val="28"/>
        </w:rPr>
      </w:pPr>
    </w:p>
    <w:p w:rsidR="00C65D8F" w:rsidRPr="004224D6" w:rsidRDefault="00C65D8F" w:rsidP="00C65D8F">
      <w:pPr>
        <w:pStyle w:val="21"/>
        <w:spacing w:after="0" w:line="240" w:lineRule="auto"/>
        <w:rPr>
          <w:b/>
          <w:sz w:val="36"/>
          <w:szCs w:val="36"/>
          <w:shd w:val="clear" w:color="auto" w:fill="FFFFFF"/>
        </w:rPr>
      </w:pPr>
      <w:hyperlink r:id="rId5" w:history="1">
        <w:r w:rsidRPr="004224D6">
          <w:rPr>
            <w:rStyle w:val="a4"/>
            <w:b/>
            <w:sz w:val="36"/>
            <w:szCs w:val="36"/>
            <w:shd w:val="clear" w:color="auto" w:fill="FFFFFF"/>
          </w:rPr>
          <w:t>presnuhinasvetlana@yandex.ru</w:t>
        </w:r>
      </w:hyperlink>
    </w:p>
    <w:p w:rsidR="00C65D8F" w:rsidRPr="004224D6" w:rsidRDefault="00C65D8F" w:rsidP="00C65D8F">
      <w:pPr>
        <w:pStyle w:val="21"/>
        <w:spacing w:after="0" w:line="240" w:lineRule="auto"/>
        <w:rPr>
          <w:b/>
          <w:sz w:val="36"/>
          <w:szCs w:val="36"/>
          <w:shd w:val="clear" w:color="auto" w:fill="FFFFFF"/>
        </w:rPr>
      </w:pPr>
    </w:p>
    <w:p w:rsidR="00C65D8F" w:rsidRDefault="00C65D8F" w:rsidP="00C65D8F">
      <w:pPr>
        <w:ind w:left="0"/>
        <w:jc w:val="center"/>
        <w:rPr>
          <w:b/>
        </w:rPr>
      </w:pPr>
    </w:p>
    <w:p w:rsidR="00C65D8F" w:rsidRDefault="00C65D8F" w:rsidP="00C65D8F">
      <w:pPr>
        <w:ind w:left="0"/>
        <w:jc w:val="center"/>
        <w:rPr>
          <w:b/>
        </w:rPr>
      </w:pPr>
    </w:p>
    <w:p w:rsidR="00C65D8F" w:rsidRDefault="00C65D8F" w:rsidP="00C65D8F">
      <w:pPr>
        <w:ind w:left="0"/>
        <w:jc w:val="center"/>
        <w:rPr>
          <w:b/>
        </w:rPr>
      </w:pPr>
    </w:p>
    <w:p w:rsidR="00C65D8F" w:rsidRDefault="00C65D8F" w:rsidP="00C65D8F">
      <w:pPr>
        <w:ind w:left="0"/>
        <w:jc w:val="center"/>
        <w:rPr>
          <w:b/>
        </w:rPr>
      </w:pPr>
    </w:p>
    <w:p w:rsidR="00C65D8F" w:rsidRDefault="00C65D8F" w:rsidP="00C65D8F">
      <w:pPr>
        <w:ind w:left="0"/>
        <w:jc w:val="center"/>
        <w:rPr>
          <w:b/>
        </w:rPr>
      </w:pPr>
    </w:p>
    <w:p w:rsidR="00C65D8F" w:rsidRDefault="00C65D8F" w:rsidP="00C65D8F">
      <w:pPr>
        <w:ind w:left="0"/>
        <w:jc w:val="center"/>
        <w:rPr>
          <w:b/>
        </w:rPr>
      </w:pPr>
    </w:p>
    <w:p w:rsidR="00C65D8F" w:rsidRDefault="00C65D8F" w:rsidP="00C65D8F">
      <w:pPr>
        <w:ind w:left="0"/>
        <w:jc w:val="center"/>
        <w:rPr>
          <w:b/>
        </w:rPr>
      </w:pPr>
    </w:p>
    <w:p w:rsidR="00C65D8F" w:rsidRDefault="00C65D8F" w:rsidP="00C65D8F">
      <w:pPr>
        <w:ind w:left="0"/>
        <w:jc w:val="center"/>
        <w:rPr>
          <w:b/>
        </w:rPr>
      </w:pPr>
    </w:p>
    <w:p w:rsidR="00C65D8F" w:rsidRDefault="00C65D8F" w:rsidP="00C65D8F">
      <w:pPr>
        <w:ind w:left="0"/>
        <w:jc w:val="center"/>
        <w:rPr>
          <w:b/>
        </w:rPr>
      </w:pPr>
    </w:p>
    <w:p w:rsidR="00C65D8F" w:rsidRDefault="00C65D8F" w:rsidP="00C65D8F">
      <w:pPr>
        <w:ind w:left="0"/>
        <w:jc w:val="center"/>
        <w:rPr>
          <w:b/>
        </w:rPr>
      </w:pPr>
    </w:p>
    <w:p w:rsidR="00743706" w:rsidRDefault="00743706"/>
    <w:sectPr w:rsidR="00743706" w:rsidSect="0074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2FDE"/>
    <w:multiLevelType w:val="hybridMultilevel"/>
    <w:tmpl w:val="CCDCBCFE"/>
    <w:lvl w:ilvl="0" w:tplc="D86E75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C3C78"/>
    <w:multiLevelType w:val="hybridMultilevel"/>
    <w:tmpl w:val="2D3A7A4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654747"/>
    <w:multiLevelType w:val="hybridMultilevel"/>
    <w:tmpl w:val="DC5A1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5D8F"/>
    <w:rsid w:val="00743706"/>
    <w:rsid w:val="00C6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8F"/>
    <w:pPr>
      <w:spacing w:after="0" w:line="240" w:lineRule="auto"/>
      <w:ind w:left="14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8F"/>
    <w:pPr>
      <w:ind w:left="720"/>
      <w:contextualSpacing/>
    </w:pPr>
  </w:style>
  <w:style w:type="paragraph" w:customStyle="1" w:styleId="21">
    <w:name w:val="Основной текст 21"/>
    <w:basedOn w:val="a"/>
    <w:rsid w:val="00C65D8F"/>
    <w:pPr>
      <w:spacing w:after="120" w:line="480" w:lineRule="auto"/>
      <w:ind w:left="0"/>
    </w:pPr>
    <w:rPr>
      <w:rFonts w:eastAsia="Times New Roman"/>
    </w:rPr>
  </w:style>
  <w:style w:type="paragraph" w:styleId="2">
    <w:name w:val="Body Text 2"/>
    <w:basedOn w:val="a"/>
    <w:link w:val="20"/>
    <w:uiPriority w:val="99"/>
    <w:semiHidden/>
    <w:unhideWhenUsed/>
    <w:rsid w:val="00C65D8F"/>
    <w:pPr>
      <w:spacing w:after="120" w:line="480" w:lineRule="auto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65D8F"/>
  </w:style>
  <w:style w:type="character" w:styleId="a4">
    <w:name w:val="Hyperlink"/>
    <w:basedOn w:val="a0"/>
    <w:uiPriority w:val="99"/>
    <w:unhideWhenUsed/>
    <w:rsid w:val="00C65D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nuhinasvetl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2020-03-26T08:24:00Z</dcterms:created>
  <dcterms:modified xsi:type="dcterms:W3CDTF">2020-03-26T08:24:00Z</dcterms:modified>
</cp:coreProperties>
</file>